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707" w:rsidRDefault="00B87707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lang w:eastAsia="ru-RU"/>
        </w:rPr>
      </w:pPr>
    </w:p>
    <w:p w:rsidR="00752893" w:rsidRDefault="00B87707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 w:rsidRPr="00B87707">
        <w:rPr>
          <w:rFonts w:eastAsia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атематика\Desktop\09-11-2018_16-43-27\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52893">
        <w:rPr>
          <w:rFonts w:eastAsia="Times New Roman"/>
          <w:kern w:val="0"/>
          <w:sz w:val="28"/>
          <w:szCs w:val="28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lastRenderedPageBreak/>
        <w:t>определение необходимости повышения квалификации педагогических работников;</w:t>
      </w:r>
    </w:p>
    <w:p w:rsidR="00752893" w:rsidRDefault="00752893" w:rsidP="00752893">
      <w:pPr>
        <w:widowControl/>
        <w:suppressAutoHyphens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повышение эффективности и качества педагогической деятельности выявление перспектив использования потенциальных возможностей педагогических работников;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1.8. Аттестации не подлежат следующие педагогические работники: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а) проработавшие в занимаемой должности менее двух лет в данной организации;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б) беременные женщины; 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в) женщины, находящиеся в отпуске по беременности и родам; 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г) находящиеся в отпуске по уходу за ребенком до достижения им возраста трех лет;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/>
          <w:strike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д) отсутствовавшие на рабочем месте более четырех месяцев в связи с заболеванием.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Аттестация педагогических работников, предусмотренных подпунктами «д» пункта 1.8 данного Положения, возможна не ранее чем через год после их выхода на работу.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52893" w:rsidRDefault="00752893" w:rsidP="00752893">
      <w:pPr>
        <w:widowControl/>
        <w:numPr>
          <w:ilvl w:val="0"/>
          <w:numId w:val="2"/>
        </w:numPr>
        <w:shd w:val="clear" w:color="auto" w:fill="FFFFFF"/>
        <w:suppressAutoHyphens w:val="0"/>
        <w:spacing w:after="200" w:line="276" w:lineRule="auto"/>
        <w:ind w:left="0" w:firstLine="709"/>
        <w:jc w:val="center"/>
        <w:outlineLvl w:val="4"/>
        <w:rPr>
          <w:rFonts w:eastAsia="Times New Roman"/>
          <w:b/>
          <w:bCs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kern w:val="0"/>
          <w:sz w:val="28"/>
          <w:szCs w:val="28"/>
          <w:lang w:eastAsia="ru-RU"/>
        </w:rPr>
        <w:t>Аттестационная комиссия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2.1. Аттестацию педагогических работников осуществляет аттестационная комиссия, самостоятельно формируемая учреждением.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2.2. Формирование, структура и состав аттестационной комиссии.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2.2.1. Аттестационная комиссия создается распорядительным актом руководителя учреждения в составе председателя комиссии, заместителя председателя, секретаря и членов комиссии и формируется из числа работников учреждения, в которой работает педагогический работник, представителя выборного органа первичной профсоюзной организации, представителей коллегиальных органов управления организации.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trike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2.2.2. Руководитель учреждения не может являться председателем аттестационной комиссии.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752893" w:rsidRDefault="00752893" w:rsidP="00752893">
      <w:pPr>
        <w:widowControl/>
        <w:tabs>
          <w:tab w:val="left" w:pos="0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lastRenderedPageBreak/>
        <w:t>2.2.4. Численный состав аттестационной комиссии – не менее 3 человек.</w:t>
      </w:r>
    </w:p>
    <w:p w:rsidR="00752893" w:rsidRDefault="00752893" w:rsidP="00752893">
      <w:pPr>
        <w:widowControl/>
        <w:tabs>
          <w:tab w:val="left" w:pos="0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2.2.5. Персональный состав аттестационной комиссии утверждается приказом руководителя учреждения.</w:t>
      </w:r>
    </w:p>
    <w:p w:rsidR="00752893" w:rsidRDefault="00752893" w:rsidP="00752893">
      <w:pPr>
        <w:widowControl/>
        <w:tabs>
          <w:tab w:val="left" w:pos="0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2.2.6. Срок действия аттестационной комиссии составляет 1 год.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2.2.7. Полномочия отдельных членов аттестационной комиссии могут быть досрочно прекращены приказом руководителя учреждения по следующим основаниям: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невозможность выполнения обязанностей по состоянию здоровья;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увольнение члена аттестационной комиссии;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-неисполнение или ненадлежащее исполнение обязанностей члена аттестационной комиссии.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2.3. Председатель аттестационной комиссии: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руководит деятельностью аттестационной комиссии;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проводит заседания аттестационной комиссии;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распределяет обязанности между членами аттестационной комиссии;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определяет по согласованию с членами комиссии порядок рассмотрения вопросов;</w:t>
      </w:r>
    </w:p>
    <w:p w:rsidR="00752893" w:rsidRDefault="00752893" w:rsidP="00752893">
      <w:pPr>
        <w:widowControl/>
        <w:tabs>
          <w:tab w:val="left" w:pos="900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подписывает протоколы заседаний аттестационной комиссии;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контролирует хранение и учет документов по аттестации;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осуществляет другие полномочия.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2.5. Заместитель председателя аттестационной комиссии: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исполняет обязанности председателя в его отсутствие (отпуск, командировка и т.п.);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участвует в работе аттестационной комиссии;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- проводит консультации педагогических работников; </w:t>
      </w:r>
    </w:p>
    <w:p w:rsidR="00752893" w:rsidRDefault="00752893" w:rsidP="00752893">
      <w:pPr>
        <w:widowControl/>
        <w:tabs>
          <w:tab w:val="left" w:pos="900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подписывает протоколы заседаний аттестационной комиссии;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осуществляет другие полномочия.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2.6. Секретарь аттестационной комиссии: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подчиняется непосредственно председателю аттестационной комиссии;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- осуществляет прием и регистрацию документов </w:t>
      </w:r>
      <w:r>
        <w:rPr>
          <w:rFonts w:eastAsia="Calibri"/>
          <w:kern w:val="0"/>
          <w:sz w:val="28"/>
          <w:szCs w:val="28"/>
        </w:rPr>
        <w:t>(представления, дополнительные собственные сведения педагогических работников, заявления о несогласии с представлением)</w:t>
      </w:r>
      <w:r>
        <w:rPr>
          <w:rFonts w:eastAsia="Times New Roman"/>
          <w:kern w:val="0"/>
          <w:sz w:val="28"/>
          <w:szCs w:val="28"/>
          <w:lang w:eastAsia="ru-RU"/>
        </w:rPr>
        <w:t>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- ведет и оформляет протоколы заседаний аттестационной комиссии; 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- обеспечивает оформление выписок из протокола заседания аттестационной комиссии; 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участвует в решении споров и конфликтных ситуаций, связанных с аттестацией педагогических работников;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обеспечивает хранение и учёт документов по аттестации педагогических работников;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подписывает протоколы заседаний аттестационной комиссии, выписки из протокола;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осуществляет другие полномочия.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2.7. Члены Аттестационной комиссии: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участвуют в работе Аттестационной комиссии;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подписывают протоколы заседаний аттестационной комиссии.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2.8. Порядок работы аттестационной комиссии.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2.8.1. Заседания аттестационной комиссии проводятся в соответствии с графиком аттестации, утвержденным руководителем учреждения.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2.9. К документации аттестационной комиссии относятся: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 xml:space="preserve">- приказ руководителя организации о составе, графике заседаний аттестационной комиссии; 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- протоколы заседаний аттестационной комиссии;</w:t>
      </w:r>
    </w:p>
    <w:p w:rsidR="00752893" w:rsidRDefault="00752893" w:rsidP="00752893">
      <w:pPr>
        <w:widowControl/>
        <w:tabs>
          <w:tab w:val="left" w:pos="1134"/>
        </w:tabs>
        <w:suppressAutoHyphens w:val="0"/>
        <w:ind w:firstLine="709"/>
        <w:rPr>
          <w:rFonts w:eastAsia="Calibri"/>
          <w:kern w:val="0"/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752893" w:rsidRDefault="00752893" w:rsidP="00752893">
      <w:pPr>
        <w:widowControl/>
        <w:tabs>
          <w:tab w:val="left" w:pos="2565"/>
        </w:tabs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</w:t>
      </w:r>
      <w:r>
        <w:rPr>
          <w:rFonts w:eastAsia="Calibri"/>
          <w:kern w:val="0"/>
          <w:sz w:val="28"/>
          <w:szCs w:val="28"/>
        </w:rPr>
        <w:t>журнал регистрации письменных обращений педагогических работников.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52893" w:rsidRDefault="00752893" w:rsidP="00752893">
      <w:pPr>
        <w:widowControl/>
        <w:numPr>
          <w:ilvl w:val="0"/>
          <w:numId w:val="2"/>
        </w:numPr>
        <w:shd w:val="clear" w:color="auto" w:fill="FFFFFF"/>
        <w:suppressAutoHyphens w:val="0"/>
        <w:spacing w:after="200" w:line="276" w:lineRule="auto"/>
        <w:ind w:left="0" w:firstLine="709"/>
        <w:jc w:val="center"/>
        <w:outlineLvl w:val="4"/>
        <w:rPr>
          <w:rFonts w:eastAsia="Times New Roman"/>
          <w:b/>
          <w:bCs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kern w:val="0"/>
          <w:sz w:val="28"/>
          <w:szCs w:val="28"/>
          <w:lang w:eastAsia="ru-RU"/>
        </w:rPr>
        <w:t>Подготовка к аттестации</w:t>
      </w:r>
    </w:p>
    <w:p w:rsidR="00752893" w:rsidRDefault="00752893" w:rsidP="00752893">
      <w:pPr>
        <w:widowControl/>
        <w:numPr>
          <w:ilvl w:val="1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ind w:left="0"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Решение о проведении аттестации педагогических работников принимается работодателем. Работодатель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3.2. В графике проведения аттестации указываются: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ФИО педагогического работника, подлежащего аттестации;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должность педагогического работника;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дата и время проведения аттестации;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lastRenderedPageBreak/>
        <w:t>- дата направления представления работодателя в аттестационную комиссию.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3.3. Представление работодателя.</w:t>
      </w:r>
    </w:p>
    <w:p w:rsidR="00752893" w:rsidRDefault="00752893" w:rsidP="00752893">
      <w:pPr>
        <w:widowControl/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3.3.1. </w:t>
      </w:r>
      <w:r>
        <w:rPr>
          <w:rFonts w:eastAsia="Times New Roman"/>
          <w:kern w:val="0"/>
          <w:sz w:val="28"/>
          <w:szCs w:val="28"/>
          <w:lang w:eastAsia="ru-RU"/>
        </w:rP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3.3.2. В представлении работодателя должны содержаться следующие сведения о педагогическом работнике: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а) фамилия, имя, отчество;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б) наименование должности на дату проведения аттестации;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в) дата заключения по этой должности трудового договора;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г) уровень образования и квалификация по направлению подготовки;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trike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д) информация о прохождении повышения квалификации; 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е) результаты предыдущих аттестаций (в случае их проведения);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3.3.3. Педагогический работник с представлением должен быть ознакомлен работодателем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представлении  работодателя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3.3.4. При отказе педагогического работника от ознакомления с представлением работодателя составляется соответствующий акт, который подписывается работодателем и лицами, в присутствии которых составлен акт.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3.3.5. При каждой последующей аттестации в аттестационную комиссию направляется представление работодателя и выписка из протокола заседания аттестационной комиссии по результатам предыдущей аттестации.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52893" w:rsidRDefault="00752893" w:rsidP="00752893">
      <w:pPr>
        <w:widowControl/>
        <w:numPr>
          <w:ilvl w:val="0"/>
          <w:numId w:val="2"/>
        </w:numPr>
        <w:shd w:val="clear" w:color="auto" w:fill="FFFFFF"/>
        <w:suppressAutoHyphens w:val="0"/>
        <w:spacing w:after="200" w:line="276" w:lineRule="auto"/>
        <w:ind w:left="0" w:firstLine="709"/>
        <w:jc w:val="center"/>
        <w:outlineLvl w:val="4"/>
        <w:rPr>
          <w:rFonts w:eastAsia="Times New Roman"/>
          <w:b/>
          <w:bCs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kern w:val="0"/>
          <w:sz w:val="28"/>
          <w:szCs w:val="28"/>
          <w:lang w:eastAsia="ru-RU"/>
        </w:rPr>
        <w:t>Проведение аттестации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4.1. Педагогический работник должен лично присутствовать при его аттестации на заседании аттестационной комиссии.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lastRenderedPageBreak/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4.4. Оценка деятельности аттестуемого.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4.4.1. 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должности.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outlineLvl w:val="4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учреждением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>4.4.5.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outlineLvl w:val="4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4.5. Порядок принятия решений аттестационной комиссией.</w:t>
      </w: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соответствует занимаемой должности (указывается должность работника);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- не соответствует занимаемой должности (указывается должность работника).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lastRenderedPageBreak/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4.5.6. П</w:t>
      </w:r>
      <w:r>
        <w:rPr>
          <w:rFonts w:eastAsia="Times New Roman"/>
          <w:bCs/>
          <w:kern w:val="0"/>
          <w:sz w:val="28"/>
          <w:szCs w:val="28"/>
          <w:lang w:eastAsia="ru-RU"/>
        </w:rPr>
        <w:t>едагогический работник знакомится под роспись с результатами аттестации, оформленными протоколом.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4.6. Выписка из протокола.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4.6.1.</w:t>
      </w: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имя, отчество аттестуемого, наименование его должности</w:t>
      </w: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4.6.2. Аттестованный работник знакомится с выпиской из протокола под расписку.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outlineLvl w:val="4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4.6.3.</w:t>
      </w: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 Выписка из протокола и представление работодателя хранятся в личном деле педагогического работника.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4.7. Решения, принимаемые руководителем организации.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4.7.1. Результаты аттестации работника представляются руководителю учреждения не позднее чем через три дня после ее проведения. 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6" w:history="1">
        <w:r>
          <w:rPr>
            <w:rStyle w:val="a5"/>
            <w:rFonts w:eastAsia="Times New Roman"/>
            <w:kern w:val="0"/>
            <w:sz w:val="28"/>
            <w:szCs w:val="28"/>
            <w:lang w:eastAsia="ru-RU"/>
          </w:rPr>
          <w:t>пунктом 3 части 1 статьи 81</w:t>
        </w:r>
      </w:hyperlink>
      <w:r>
        <w:rPr>
          <w:rFonts w:eastAsia="Times New Roman"/>
          <w:kern w:val="0"/>
          <w:sz w:val="28"/>
          <w:szCs w:val="28"/>
          <w:lang w:eastAsia="ru-RU"/>
        </w:rPr>
        <w:t xml:space="preserve">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7" w:history="1">
        <w:r>
          <w:rPr>
            <w:rStyle w:val="a5"/>
            <w:rFonts w:eastAsia="Times New Roman"/>
            <w:kern w:val="0"/>
            <w:sz w:val="28"/>
            <w:szCs w:val="28"/>
            <w:lang w:eastAsia="ru-RU"/>
          </w:rPr>
          <w:t>часть 3 статьи 81</w:t>
        </w:r>
      </w:hyperlink>
      <w:r>
        <w:rPr>
          <w:rFonts w:eastAsia="Times New Roman"/>
          <w:kern w:val="0"/>
          <w:sz w:val="28"/>
          <w:szCs w:val="28"/>
          <w:lang w:eastAsia="ru-RU"/>
        </w:rPr>
        <w:t xml:space="preserve"> Трудового кодекса Российской Федерации).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4.8. Результаты аттестации педагогический работник вправе обжаловать в суде в соответствии с </w:t>
      </w:r>
      <w:hyperlink r:id="rId8" w:history="1">
        <w:r>
          <w:rPr>
            <w:rStyle w:val="a5"/>
            <w:rFonts w:eastAsia="Times New Roman"/>
            <w:kern w:val="0"/>
            <w:sz w:val="28"/>
            <w:szCs w:val="28"/>
            <w:lang w:eastAsia="ru-RU"/>
          </w:rPr>
          <w:t>законодательством</w:t>
        </w:r>
      </w:hyperlink>
      <w:r>
        <w:rPr>
          <w:rFonts w:eastAsia="Times New Roman"/>
          <w:kern w:val="0"/>
          <w:sz w:val="28"/>
          <w:szCs w:val="28"/>
          <w:lang w:eastAsia="ru-RU"/>
        </w:rPr>
        <w:t xml:space="preserve"> Российской Федерации.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4.9. Аттестационная комиссия образовательного учреждения по представлению работодателя вправе выносить рекомендации о возможности приема на работу на должности педагогических работников лиц, </w:t>
      </w:r>
      <w:r>
        <w:rPr>
          <w:rFonts w:eastAsia="Times New Roman"/>
          <w:bCs/>
          <w:kern w:val="0"/>
          <w:sz w:val="28"/>
          <w:szCs w:val="28"/>
          <w:lang w:eastAsia="ru-RU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rPr>
          <w:rFonts w:eastAsia="Times New Roman"/>
          <w:kern w:val="0"/>
          <w:sz w:val="28"/>
          <w:szCs w:val="28"/>
          <w:lang w:eastAsia="ru-RU"/>
        </w:rPr>
        <w:t xml:space="preserve"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>
        <w:rPr>
          <w:rFonts w:eastAsia="Times New Roman"/>
          <w:kern w:val="0"/>
          <w:sz w:val="28"/>
          <w:szCs w:val="28"/>
          <w:lang w:eastAsia="ru-RU"/>
        </w:rPr>
        <w:t>Минздравсоцразвития</w:t>
      </w:r>
      <w:proofErr w:type="spellEnd"/>
      <w:r>
        <w:rPr>
          <w:rFonts w:eastAsia="Times New Roman"/>
          <w:kern w:val="0"/>
          <w:sz w:val="28"/>
          <w:szCs w:val="28"/>
          <w:lang w:eastAsia="ru-RU"/>
        </w:rPr>
        <w:t xml:space="preserve"> РФ от 26.08.2010 № 761н, зарегистрированного в Минюсте РФ 06.10.2010, регистрационный № 18638.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4.10. Подведение итогов аттестации. </w:t>
      </w: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Аттестационная комиссия готовит итоговый отчет по форме, установленной образовательным учреждением. После проведения аттестации педагогических работников издается распоряжение (или иной акт) организации,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752893" w:rsidRDefault="00752893" w:rsidP="0075289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52893" w:rsidRDefault="00752893" w:rsidP="00752893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52893" w:rsidRDefault="00752893" w:rsidP="00752893"/>
    <w:p w:rsidR="005C6ADD" w:rsidRDefault="005C6ADD"/>
    <w:sectPr w:rsidR="005C6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C0D92"/>
    <w:multiLevelType w:val="hybridMultilevel"/>
    <w:tmpl w:val="67AC902A"/>
    <w:lvl w:ilvl="0" w:tplc="BF0EF2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1B5119"/>
    <w:multiLevelType w:val="multilevel"/>
    <w:tmpl w:val="4B30DFF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93"/>
    <w:rsid w:val="002E00C1"/>
    <w:rsid w:val="003B6E50"/>
    <w:rsid w:val="004D494D"/>
    <w:rsid w:val="005C6ADD"/>
    <w:rsid w:val="006D4E95"/>
    <w:rsid w:val="00752893"/>
    <w:rsid w:val="00B87707"/>
    <w:rsid w:val="00FC75C1"/>
    <w:rsid w:val="00FF1308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84541-073E-4C63-A9A1-AAD36B0F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89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5289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52893"/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112">
    <w:name w:val="Стиль Заголовок 1 + 12 пт не полужирный По левому краю"/>
    <w:basedOn w:val="a"/>
    <w:rsid w:val="00752893"/>
    <w:rPr>
      <w:b/>
    </w:rPr>
  </w:style>
  <w:style w:type="character" w:styleId="a5">
    <w:name w:val="Hyperlink"/>
    <w:basedOn w:val="a0"/>
    <w:uiPriority w:val="99"/>
    <w:semiHidden/>
    <w:unhideWhenUsed/>
    <w:rsid w:val="00752893"/>
    <w:rPr>
      <w:color w:val="0000FF"/>
      <w:u w:val="single"/>
    </w:rPr>
  </w:style>
  <w:style w:type="paragraph" w:styleId="a6">
    <w:name w:val="No Spacing"/>
    <w:uiPriority w:val="1"/>
    <w:qFormat/>
    <w:rsid w:val="00FF3D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49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94D"/>
    <w:rPr>
      <w:rFonts w:ascii="Tahoma" w:eastAsia="Andale Sans UI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5CAB4lD41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1C9lB4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13</cp:revision>
  <cp:lastPrinted>2018-11-09T04:56:00Z</cp:lastPrinted>
  <dcterms:created xsi:type="dcterms:W3CDTF">2016-11-21T06:43:00Z</dcterms:created>
  <dcterms:modified xsi:type="dcterms:W3CDTF">2018-11-10T06:45:00Z</dcterms:modified>
</cp:coreProperties>
</file>